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ED" w:rsidRDefault="00656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взаимопосещений</w:t>
      </w:r>
    </w:p>
    <w:p w:rsidR="001F7FED" w:rsidRPr="00133508" w:rsidRDefault="00656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кафедры «</w:t>
      </w:r>
      <w:r>
        <w:rPr>
          <w:rFonts w:ascii="Times New Roman" w:hAnsi="Times New Roman" w:cs="Times New Roman"/>
          <w:b/>
          <w:sz w:val="28"/>
          <w:szCs w:val="28"/>
        </w:rPr>
        <w:t>Естественно-гуманитарных дисциплин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» учреждения</w:t>
      </w:r>
      <w:r w:rsidRPr="0013350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1F7FED" w:rsidRDefault="00656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lang w:val="en-US"/>
        </w:rPr>
        <w:t xml:space="preserve">«Салымбеков университет» 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на 20</w:t>
      </w:r>
      <w:r>
        <w:rPr>
          <w:rFonts w:ascii="Times New Roman" w:hAnsi="Times New Roman" w:cs="Times New Roman"/>
          <w:b/>
          <w:spacing w:val="3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-202</w:t>
      </w:r>
      <w:r>
        <w:rPr>
          <w:rFonts w:ascii="Times New Roman" w:hAnsi="Times New Roman" w:cs="Times New Roman"/>
          <w:b/>
          <w:spacing w:val="3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учебный год</w:t>
      </w:r>
    </w:p>
    <w:p w:rsidR="001F7FED" w:rsidRDefault="006569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page" w:tblpX="1222" w:tblpY="19"/>
        <w:tblW w:w="10233" w:type="dxa"/>
        <w:tblLayout w:type="fixed"/>
        <w:tblLook w:val="04A0" w:firstRow="1" w:lastRow="0" w:firstColumn="1" w:lastColumn="0" w:noHBand="0" w:noVBand="1"/>
      </w:tblPr>
      <w:tblGrid>
        <w:gridCol w:w="534"/>
        <w:gridCol w:w="2154"/>
        <w:gridCol w:w="2310"/>
        <w:gridCol w:w="1695"/>
        <w:gridCol w:w="2220"/>
        <w:gridCol w:w="1320"/>
      </w:tblGrid>
      <w:tr w:rsidR="001F7FED">
        <w:trPr>
          <w:trHeight w:val="836"/>
        </w:trPr>
        <w:tc>
          <w:tcPr>
            <w:tcW w:w="534" w:type="dxa"/>
          </w:tcPr>
          <w:p w:rsidR="001F7FED" w:rsidRDefault="006569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преп. проводящего урок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Курс, группа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преп.</w:t>
            </w:r>
          </w:p>
          <w:p w:rsidR="001F7FED" w:rsidRDefault="0065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посещающего урок</w:t>
            </w:r>
          </w:p>
        </w:tc>
        <w:tc>
          <w:tcPr>
            <w:tcW w:w="1320" w:type="dxa"/>
          </w:tcPr>
          <w:p w:rsidR="001F7FED" w:rsidRDefault="0065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Молдокматова Навира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GM-3-20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Жолболдиева Мирзат</w:t>
            </w:r>
          </w:p>
        </w:tc>
        <w:tc>
          <w:tcPr>
            <w:tcW w:w="1320" w:type="dxa"/>
          </w:tcPr>
          <w:p w:rsidR="001F7FED" w:rsidRDefault="00CB0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16.02.21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Жолболдиева Мирзат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Молдокматова Навира</w:t>
            </w:r>
          </w:p>
        </w:tc>
        <w:tc>
          <w:tcPr>
            <w:tcW w:w="1320" w:type="dxa"/>
          </w:tcPr>
          <w:p w:rsidR="001F7FED" w:rsidRDefault="00CB0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26.02.21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Кыргызский  язык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Толобеков </w:t>
            </w:r>
          </w:p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Ниязбек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ind w:rightChars="101" w:right="2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Токушева Төлөбүбү</w:t>
            </w:r>
          </w:p>
        </w:tc>
        <w:tc>
          <w:tcPr>
            <w:tcW w:w="1320" w:type="dxa"/>
          </w:tcPr>
          <w:p w:rsidR="001F7FED" w:rsidRDefault="00CB0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24.02.21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Латинский язык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Дюшекеева </w:t>
            </w:r>
          </w:p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Айзада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Сыдыкова Саодат</w:t>
            </w:r>
          </w:p>
        </w:tc>
        <w:tc>
          <w:tcPr>
            <w:tcW w:w="1320" w:type="dxa"/>
          </w:tcPr>
          <w:p w:rsidR="001F7FED" w:rsidRDefault="00CB0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19.01.21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Сыдыкова Саодат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Дюшекеева Айзада</w:t>
            </w:r>
          </w:p>
        </w:tc>
        <w:tc>
          <w:tcPr>
            <w:tcW w:w="1320" w:type="dxa"/>
          </w:tcPr>
          <w:p w:rsidR="001F7FED" w:rsidRDefault="00CB0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01.02.21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Мамырова </w:t>
            </w:r>
          </w:p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Мээрим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Аалиева</w:t>
            </w:r>
          </w:p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Гулзат</w:t>
            </w:r>
          </w:p>
        </w:tc>
        <w:tc>
          <w:tcPr>
            <w:tcW w:w="1320" w:type="dxa"/>
          </w:tcPr>
          <w:p w:rsidR="001F7FED" w:rsidRDefault="00CB0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27.02.21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Аалиева </w:t>
            </w:r>
          </w:p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Гулзат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Бийназарова Назгул</w:t>
            </w:r>
          </w:p>
        </w:tc>
        <w:tc>
          <w:tcPr>
            <w:tcW w:w="1320" w:type="dxa"/>
          </w:tcPr>
          <w:p w:rsidR="001F7FED" w:rsidRDefault="00733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06.04.21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медицины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ind w:left="-108"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Аалиева</w:t>
            </w:r>
          </w:p>
          <w:p w:rsidR="001F7FED" w:rsidRDefault="0065692A">
            <w:pPr>
              <w:spacing w:after="0" w:line="240" w:lineRule="auto"/>
              <w:ind w:left="-108"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Гулзат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Алишева Алия</w:t>
            </w:r>
          </w:p>
        </w:tc>
        <w:tc>
          <w:tcPr>
            <w:tcW w:w="1320" w:type="dxa"/>
          </w:tcPr>
          <w:p w:rsidR="001F7FED" w:rsidRDefault="00733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ind w:rightChars="51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Жунушалиева Нурзат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 -1-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Тультемирова Гульназ</w:t>
            </w:r>
          </w:p>
        </w:tc>
        <w:tc>
          <w:tcPr>
            <w:tcW w:w="1320" w:type="dxa"/>
          </w:tcPr>
          <w:p w:rsidR="001F7FED" w:rsidRDefault="00CB0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24.02.21</w:t>
            </w:r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Манасоведение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Бийназарова Назгул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Толобеков </w:t>
            </w:r>
          </w:p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Ниязбек</w:t>
            </w:r>
          </w:p>
        </w:tc>
        <w:tc>
          <w:tcPr>
            <w:tcW w:w="1320" w:type="dxa"/>
          </w:tcPr>
          <w:p w:rsidR="001F7FED" w:rsidRDefault="00733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  <w:bookmarkStart w:id="0" w:name="_GoBack"/>
            <w:bookmarkEnd w:id="0"/>
          </w:p>
        </w:tc>
      </w:tr>
      <w:tr w:rsidR="001F7FED">
        <w:tc>
          <w:tcPr>
            <w:tcW w:w="53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4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310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Алишева Алия</w:t>
            </w:r>
          </w:p>
        </w:tc>
        <w:tc>
          <w:tcPr>
            <w:tcW w:w="1695" w:type="dxa"/>
          </w:tcPr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</w:p>
        </w:tc>
        <w:tc>
          <w:tcPr>
            <w:tcW w:w="2220" w:type="dxa"/>
          </w:tcPr>
          <w:p w:rsidR="001F7FED" w:rsidRDefault="0065692A">
            <w:pPr>
              <w:spacing w:after="0" w:line="240" w:lineRule="auto"/>
              <w:ind w:left="-108"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Аалиева</w:t>
            </w:r>
          </w:p>
          <w:p w:rsidR="001F7FED" w:rsidRDefault="00656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Гулзат</w:t>
            </w:r>
          </w:p>
        </w:tc>
        <w:tc>
          <w:tcPr>
            <w:tcW w:w="1320" w:type="dxa"/>
          </w:tcPr>
          <w:p w:rsidR="001F7FED" w:rsidRDefault="00CB0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</w:tc>
      </w:tr>
    </w:tbl>
    <w:p w:rsidR="001F7FED" w:rsidRDefault="001F7FED">
      <w:pPr>
        <w:rPr>
          <w:rFonts w:ascii="Times New Roman" w:hAnsi="Times New Roman" w:cs="Times New Roman"/>
          <w:sz w:val="28"/>
          <w:szCs w:val="28"/>
        </w:rPr>
      </w:pPr>
    </w:p>
    <w:p w:rsidR="001F7FED" w:rsidRDefault="001F7FED">
      <w:pPr>
        <w:rPr>
          <w:rFonts w:ascii="Times New Roman" w:hAnsi="Times New Roman" w:cs="Times New Roman"/>
          <w:sz w:val="28"/>
          <w:szCs w:val="28"/>
        </w:rPr>
      </w:pPr>
    </w:p>
    <w:p w:rsidR="001F7FED" w:rsidRDefault="006569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Зав. кафедрой ЕГД, доцент                                Т.С.Токушева</w:t>
      </w:r>
    </w:p>
    <w:sectPr w:rsidR="001F7FE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ED" w:rsidRDefault="0065692A">
      <w:pPr>
        <w:spacing w:line="240" w:lineRule="auto"/>
      </w:pPr>
      <w:r>
        <w:separator/>
      </w:r>
    </w:p>
  </w:endnote>
  <w:endnote w:type="continuationSeparator" w:id="0">
    <w:p w:rsidR="001F7FED" w:rsidRDefault="00656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ED" w:rsidRDefault="0065692A">
      <w:pPr>
        <w:spacing w:after="0" w:line="240" w:lineRule="auto"/>
      </w:pPr>
      <w:r>
        <w:separator/>
      </w:r>
    </w:p>
  </w:footnote>
  <w:footnote w:type="continuationSeparator" w:id="0">
    <w:p w:rsidR="001F7FED" w:rsidRDefault="00656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ED"/>
    <w:rsid w:val="00133508"/>
    <w:rsid w:val="001F7FED"/>
    <w:rsid w:val="0065692A"/>
    <w:rsid w:val="007339D2"/>
    <w:rsid w:val="00CB03F8"/>
    <w:rsid w:val="37A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17B5D-B778-4A70-9A16-61D33BFB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3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2</cp:lastModifiedBy>
  <cp:revision>3</cp:revision>
  <cp:lastPrinted>2021-03-24T10:34:00Z</cp:lastPrinted>
  <dcterms:created xsi:type="dcterms:W3CDTF">2021-02-07T18:13:00Z</dcterms:created>
  <dcterms:modified xsi:type="dcterms:W3CDTF">2021-04-17T09:52:00Z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